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1D3AEF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9015</w:t>
      </w:r>
      <w:r w:rsidR="00EC4B7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 w:rsidR="00EC4B7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uff Esmeralda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1D3AEF">
        <w:rPr>
          <w:rFonts w:ascii="Arial" w:hAnsi="Arial" w:cs="Arial"/>
          <w:color w:val="000000" w:themeColor="text1"/>
          <w:shd w:val="clear" w:color="auto" w:fill="FFFFFF"/>
        </w:rPr>
        <w:t>960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D3AEF">
        <w:rPr>
          <w:rFonts w:ascii="Arial" w:hAnsi="Arial" w:cs="Arial"/>
          <w:color w:val="000000" w:themeColor="text1"/>
          <w:shd w:val="clear" w:color="auto" w:fill="FFFFFF"/>
        </w:rPr>
        <w:t>690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D3AEF">
        <w:rPr>
          <w:rFonts w:ascii="Arial" w:hAnsi="Arial" w:cs="Arial"/>
          <w:color w:val="000000" w:themeColor="text1"/>
          <w:shd w:val="clear" w:color="auto" w:fill="FFFFFF"/>
        </w:rPr>
        <w:t>720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EC4B71">
        <w:rPr>
          <w:rFonts w:ascii="Arial" w:hAnsi="Arial" w:cs="Arial"/>
          <w:b/>
          <w:shd w:val="clear" w:color="auto" w:fill="FFFFFF"/>
        </w:rPr>
        <w:t>courano</w:t>
      </w:r>
      <w:proofErr w:type="spellEnd"/>
      <w:r w:rsidR="001D3AEF">
        <w:rPr>
          <w:rFonts w:ascii="Arial" w:hAnsi="Arial" w:cs="Arial"/>
          <w:b/>
          <w:shd w:val="clear" w:color="auto" w:fill="FFFFFF"/>
        </w:rPr>
        <w:t xml:space="preserve"> colonial dourado</w:t>
      </w:r>
      <w:r>
        <w:rPr>
          <w:rFonts w:ascii="Arial" w:hAnsi="Arial" w:cs="Arial"/>
          <w:shd w:val="clear" w:color="auto" w:fill="FFFFFF"/>
        </w:rPr>
        <w:t>)</w:t>
      </w:r>
      <w:bookmarkStart w:id="0" w:name="_GoBack"/>
      <w:bookmarkEnd w:id="0"/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5D" w:rsidRDefault="007B4F5D" w:rsidP="008565A9">
      <w:pPr>
        <w:spacing w:after="0" w:line="240" w:lineRule="auto"/>
      </w:pPr>
      <w:r>
        <w:separator/>
      </w:r>
    </w:p>
  </w:endnote>
  <w:endnote w:type="continuationSeparator" w:id="0">
    <w:p w:rsidR="007B4F5D" w:rsidRDefault="007B4F5D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5D" w:rsidRDefault="007B4F5D" w:rsidP="008565A9">
      <w:pPr>
        <w:spacing w:after="0" w:line="240" w:lineRule="auto"/>
      </w:pPr>
      <w:r>
        <w:separator/>
      </w:r>
    </w:p>
  </w:footnote>
  <w:footnote w:type="continuationSeparator" w:id="0">
    <w:p w:rsidR="007B4F5D" w:rsidRDefault="007B4F5D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7B4F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7B4F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7B4F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1D3AEF"/>
    <w:rsid w:val="0020479A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7342B"/>
    <w:rsid w:val="006A1272"/>
    <w:rsid w:val="00774DE3"/>
    <w:rsid w:val="007B4F5D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B254E"/>
    <w:rsid w:val="00AD690D"/>
    <w:rsid w:val="00B21667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EC4B71"/>
    <w:rsid w:val="00F35A7E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4C12-416E-4E76-89B4-F75CF5C6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34</cp:revision>
  <cp:lastPrinted>2018-07-19T13:33:00Z</cp:lastPrinted>
  <dcterms:created xsi:type="dcterms:W3CDTF">2016-09-21T18:11:00Z</dcterms:created>
  <dcterms:modified xsi:type="dcterms:W3CDTF">2018-07-19T18:02:00Z</dcterms:modified>
</cp:coreProperties>
</file>